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B4" w:rsidRDefault="009849B4" w:rsidP="009849B4">
      <w:pPr>
        <w:pStyle w:val="Default"/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КАЗАХСКИЙ НАЦИОНАЛЬНЫЙ УНИВЕРСИТЕТ ИМ. АЛЬ-ФАРАБИ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Факультет географии и природопользования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Кафедра м</w:t>
      </w:r>
      <w:r w:rsidR="009849B4">
        <w:rPr>
          <w:b/>
          <w:bCs/>
          <w:sz w:val="28"/>
          <w:szCs w:val="28"/>
        </w:rPr>
        <w:t>етеорологии и гидрологии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программа по специальности</w:t>
      </w: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625944" w:rsidRPr="00625944">
        <w:rPr>
          <w:b/>
          <w:bCs/>
          <w:sz w:val="28"/>
          <w:szCs w:val="28"/>
          <w:lang w:val="kk-KZ"/>
        </w:rPr>
        <w:t>6В05204-Метеорология</w:t>
      </w:r>
      <w:r>
        <w:rPr>
          <w:b/>
          <w:bCs/>
          <w:sz w:val="28"/>
          <w:szCs w:val="28"/>
        </w:rPr>
        <w:t>»</w:t>
      </w:r>
    </w:p>
    <w:p w:rsidR="009849B4" w:rsidRPr="009849B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ИТОГОВОГО ЭКЗАМЕНА</w:t>
      </w: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 курс, о</w:t>
      </w:r>
      <w:r w:rsidR="009849B4">
        <w:rPr>
          <w:sz w:val="28"/>
          <w:szCs w:val="28"/>
        </w:rPr>
        <w:t>сенний семестр</w:t>
      </w:r>
      <w:r w:rsidR="0093444B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="009849B4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="009849B4">
        <w:rPr>
          <w:sz w:val="28"/>
          <w:szCs w:val="28"/>
        </w:rPr>
        <w:t xml:space="preserve"> учебный год</w:t>
      </w:r>
    </w:p>
    <w:p w:rsidR="009849B4" w:rsidRPr="0093444B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итоговой оценки по дисциплине</w:t>
      </w:r>
    </w:p>
    <w:p w:rsidR="009849B4" w:rsidRPr="00F92AF1" w:rsidRDefault="00625944" w:rsidP="009849B4">
      <w:pPr>
        <w:pStyle w:val="Default"/>
        <w:jc w:val="center"/>
        <w:rPr>
          <w:sz w:val="28"/>
          <w:szCs w:val="28"/>
          <w:lang w:val="kk-KZ"/>
        </w:rPr>
      </w:pPr>
      <w:r w:rsidRPr="00625944">
        <w:rPr>
          <w:b/>
          <w:bCs/>
          <w:sz w:val="28"/>
          <w:szCs w:val="28"/>
        </w:rPr>
        <w:t>82187</w:t>
      </w:r>
      <w:r w:rsidR="00F92AF1">
        <w:rPr>
          <w:b/>
          <w:bCs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</w:rPr>
        <w:t xml:space="preserve">Синоптическая метеорология </w:t>
      </w:r>
      <w:r>
        <w:rPr>
          <w:b/>
          <w:sz w:val="28"/>
          <w:szCs w:val="28"/>
          <w:lang w:val="en-US"/>
        </w:rPr>
        <w:t>I</w:t>
      </w:r>
      <w:r w:rsidR="00F92AF1">
        <w:rPr>
          <w:b/>
          <w:bCs/>
          <w:sz w:val="28"/>
          <w:szCs w:val="28"/>
          <w:lang w:val="kk-KZ"/>
        </w:rPr>
        <w:t>»</w:t>
      </w:r>
    </w:p>
    <w:p w:rsidR="009849B4" w:rsidRPr="00F92AF1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5 кредитов </w:t>
      </w:r>
      <w:r w:rsidRPr="00DF4B09">
        <w:rPr>
          <w:sz w:val="28"/>
          <w:szCs w:val="28"/>
        </w:rPr>
        <w:t>ECTS</w:t>
      </w: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  <w:r w:rsidRPr="009849B4">
        <w:rPr>
          <w:sz w:val="28"/>
          <w:szCs w:val="28"/>
        </w:rPr>
        <w:br/>
      </w: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Алматы, </w:t>
      </w:r>
      <w:r w:rsidR="009849B4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849B4">
        <w:rPr>
          <w:sz w:val="28"/>
          <w:szCs w:val="28"/>
        </w:rPr>
        <w:t xml:space="preserve"> г</w:t>
      </w:r>
    </w:p>
    <w:p w:rsidR="009849B4" w:rsidRDefault="009849B4" w:rsidP="0093444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итогового экзамена составлена по дисциплине «</w:t>
      </w:r>
      <w:r w:rsidR="00625944">
        <w:rPr>
          <w:sz w:val="28"/>
          <w:szCs w:val="28"/>
        </w:rPr>
        <w:t xml:space="preserve">Синоптическая </w:t>
      </w:r>
      <w:r w:rsidR="00625944" w:rsidRPr="003D04ED">
        <w:rPr>
          <w:sz w:val="28"/>
          <w:szCs w:val="28"/>
        </w:rPr>
        <w:t>метеорология</w:t>
      </w:r>
      <w:r w:rsidR="00625944" w:rsidRPr="009F584F">
        <w:rPr>
          <w:sz w:val="28"/>
          <w:szCs w:val="28"/>
        </w:rPr>
        <w:t xml:space="preserve"> </w:t>
      </w:r>
      <w:r w:rsidR="0062594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»  ст.преподавателем </w:t>
      </w:r>
      <w:r w:rsidR="00625944">
        <w:rPr>
          <w:sz w:val="28"/>
          <w:szCs w:val="28"/>
        </w:rPr>
        <w:t>Ахметова Сания Тимуровна</w:t>
      </w:r>
      <w:r w:rsidR="00F92AF1">
        <w:rPr>
          <w:sz w:val="28"/>
          <w:szCs w:val="28"/>
          <w:lang w:val="kk-KZ"/>
        </w:rPr>
        <w:t>.</w:t>
      </w:r>
      <w:r w:rsidR="0093444B">
        <w:rPr>
          <w:sz w:val="28"/>
          <w:szCs w:val="28"/>
        </w:rPr>
        <w:t xml:space="preserve"> </w:t>
      </w: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849B4" w:rsidRDefault="009849B4" w:rsidP="009344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итогового экзамена рассмотрена и одобрена на заседании кафедры метеорология и гидрология </w:t>
      </w: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849B4" w:rsidRDefault="00625944" w:rsidP="009344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5</w:t>
      </w:r>
      <w:r w:rsidR="00984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849B4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="009849B4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</w:t>
      </w:r>
      <w:r w:rsidR="009849B4">
        <w:rPr>
          <w:sz w:val="28"/>
          <w:szCs w:val="28"/>
        </w:rPr>
        <w:t xml:space="preserve"> 202</w:t>
      </w:r>
      <w:r>
        <w:rPr>
          <w:sz w:val="28"/>
          <w:szCs w:val="28"/>
        </w:rPr>
        <w:t>4 г.</w:t>
      </w:r>
      <w:r w:rsidR="009849B4">
        <w:rPr>
          <w:sz w:val="28"/>
          <w:szCs w:val="28"/>
        </w:rPr>
        <w:t xml:space="preserve"> </w:t>
      </w: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3444B" w:rsidRDefault="0093444B" w:rsidP="0093444B">
      <w:pPr>
        <w:pStyle w:val="Default"/>
        <w:jc w:val="both"/>
        <w:rPr>
          <w:sz w:val="28"/>
          <w:szCs w:val="28"/>
        </w:rPr>
      </w:pPr>
    </w:p>
    <w:p w:rsidR="009849B4" w:rsidRDefault="00625944" w:rsidP="009344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9849B4">
        <w:rPr>
          <w:sz w:val="28"/>
          <w:szCs w:val="28"/>
        </w:rPr>
        <w:t xml:space="preserve"> </w:t>
      </w:r>
    </w:p>
    <w:p w:rsidR="009849B4" w:rsidRDefault="00625944" w:rsidP="009344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849B4">
        <w:rPr>
          <w:sz w:val="28"/>
          <w:szCs w:val="28"/>
        </w:rPr>
        <w:t xml:space="preserve">етеорология и </w:t>
      </w:r>
      <w:r w:rsidR="0093444B">
        <w:rPr>
          <w:sz w:val="28"/>
          <w:szCs w:val="28"/>
        </w:rPr>
        <w:t>гидрологии</w:t>
      </w:r>
      <w:r w:rsidR="009849B4">
        <w:rPr>
          <w:sz w:val="28"/>
          <w:szCs w:val="28"/>
        </w:rPr>
        <w:t xml:space="preserve"> </w:t>
      </w:r>
      <w:r w:rsidR="0093444B">
        <w:rPr>
          <w:sz w:val="28"/>
          <w:szCs w:val="28"/>
        </w:rPr>
        <w:t xml:space="preserve">                                           </w:t>
      </w:r>
      <w:r w:rsidR="00DB23D2">
        <w:rPr>
          <w:sz w:val="28"/>
          <w:szCs w:val="28"/>
        </w:rPr>
        <w:t>А.С. Нысанбаева</w:t>
      </w:r>
      <w:r w:rsidR="009849B4">
        <w:rPr>
          <w:sz w:val="28"/>
          <w:szCs w:val="28"/>
        </w:rPr>
        <w:t xml:space="preserve"> </w:t>
      </w: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9849B4" w:rsidRDefault="009849B4" w:rsidP="00DB23D2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506187" w:rsidRPr="00506187" w:rsidRDefault="009849B4" w:rsidP="00625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Цель курса</w:t>
      </w:r>
      <w:r w:rsidR="006259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25944">
        <w:rPr>
          <w:sz w:val="28"/>
          <w:szCs w:val="28"/>
          <w:lang w:val="kk-KZ"/>
        </w:rPr>
        <w:t>с</w:t>
      </w:r>
      <w:r w:rsidR="00625944" w:rsidRPr="00625944">
        <w:rPr>
          <w:sz w:val="28"/>
          <w:szCs w:val="28"/>
          <w:lang w:val="kk-KZ"/>
        </w:rPr>
        <w:t>формировать</w:t>
      </w:r>
      <w:r w:rsidR="00625944">
        <w:rPr>
          <w:sz w:val="28"/>
          <w:szCs w:val="28"/>
          <w:lang w:val="kk-KZ"/>
        </w:rPr>
        <w:t xml:space="preserve"> у студентов системное представление о </w:t>
      </w:r>
      <w:r w:rsidR="00625944" w:rsidRPr="00625944">
        <w:rPr>
          <w:sz w:val="28"/>
          <w:szCs w:val="28"/>
          <w:lang w:val="kk-KZ"/>
        </w:rPr>
        <w:t>закономерностях развития атмосферных</w:t>
      </w:r>
      <w:r w:rsidR="00625944">
        <w:rPr>
          <w:sz w:val="28"/>
          <w:szCs w:val="28"/>
          <w:lang w:val="kk-KZ"/>
        </w:rPr>
        <w:t xml:space="preserve"> </w:t>
      </w:r>
      <w:r w:rsidR="00625944" w:rsidRPr="00625944">
        <w:rPr>
          <w:sz w:val="28"/>
          <w:szCs w:val="28"/>
          <w:lang w:val="kk-KZ"/>
        </w:rPr>
        <w:t>процессов и определяемых ими изменений погоды</w:t>
      </w:r>
      <w:r w:rsidR="00506187" w:rsidRPr="00506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</w:t>
      </w:r>
      <w:r w:rsidRPr="006E09BF">
        <w:rPr>
          <w:sz w:val="28"/>
          <w:szCs w:val="28"/>
        </w:rPr>
        <w:t>экзамен: традиционный – ответы на вопросы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 w:rsidRPr="006E09BF">
        <w:rPr>
          <w:sz w:val="28"/>
          <w:szCs w:val="28"/>
        </w:rPr>
        <w:t xml:space="preserve"> в аудитории КазНУ им. аль-Фараби.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Формат экзамена – оффлайн.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Экзаменационный контроль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По итогам экзамена на каждого студента заполняется протокол.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Продолжительность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Время подготовки определяется экзаменатором.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Перед экзаменом необходимо ознакомиться с «Правилами проведения итогового экзамена».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Критерии оценки и аттестации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Критериальное оценивание: оценка результатов обучения по дескрипторам (проверка сформированности компетенций на промежуточном контроле и экзаменах).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Суммативное оценивание: оценка</w:t>
      </w:r>
      <w:r>
        <w:rPr>
          <w:sz w:val="28"/>
          <w:szCs w:val="28"/>
        </w:rPr>
        <w:t xml:space="preserve"> активности работы в аудитории 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Формула расчета итоговой оценки: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Итоговая оценка по дисциплине=(MC1+MC2)/2∙0,6+0,1МТ+0,3 Итоговый экзамен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Шкала оценки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95% - 100%: А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90% - 94%:  А-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85% - 89%:   В+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80% - 84%:  В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75% - 79% : В-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70% - 74%:   С+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65% - 69%:  С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60% - 64%:  С-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  <w:lang w:val="kk-KZ"/>
        </w:rPr>
      </w:pPr>
      <w:r w:rsidRPr="006E09BF">
        <w:rPr>
          <w:sz w:val="28"/>
          <w:szCs w:val="28"/>
        </w:rPr>
        <w:t xml:space="preserve">55% - 59%:   </w:t>
      </w:r>
      <w:r w:rsidRPr="006E09BF">
        <w:rPr>
          <w:sz w:val="28"/>
          <w:szCs w:val="28"/>
          <w:lang w:val="en-US"/>
        </w:rPr>
        <w:t>D</w:t>
      </w:r>
      <w:r w:rsidRPr="006E09BF">
        <w:rPr>
          <w:sz w:val="28"/>
          <w:szCs w:val="28"/>
        </w:rPr>
        <w:t>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 xml:space="preserve">50% - 54%:  </w:t>
      </w:r>
      <w:r w:rsidRPr="006E09BF">
        <w:rPr>
          <w:sz w:val="28"/>
          <w:szCs w:val="28"/>
          <w:lang w:val="en-US"/>
        </w:rPr>
        <w:t>D</w:t>
      </w:r>
      <w:r w:rsidRPr="006E09BF">
        <w:rPr>
          <w:sz w:val="28"/>
          <w:szCs w:val="28"/>
        </w:rPr>
        <w:t>-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 xml:space="preserve">0% -49%:     </w:t>
      </w:r>
      <w:r w:rsidRPr="006E09BF">
        <w:rPr>
          <w:sz w:val="28"/>
          <w:szCs w:val="28"/>
          <w:lang w:val="en-US"/>
        </w:rPr>
        <w:t>F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  <w:lang w:val="kk-KZ"/>
        </w:rPr>
      </w:pPr>
    </w:p>
    <w:p w:rsidR="00C93E94" w:rsidRDefault="00C93E94"/>
    <w:p w:rsidR="006E09BF" w:rsidRDefault="006E09B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P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  <w:sectPr w:rsidR="00500A5F" w:rsidRPr="00500A5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154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575"/>
        <w:gridCol w:w="2575"/>
        <w:gridCol w:w="2907"/>
        <w:gridCol w:w="2550"/>
        <w:gridCol w:w="2272"/>
      </w:tblGrid>
      <w:tr w:rsidR="006E09BF" w:rsidRPr="006E09BF" w:rsidTr="00F23AD5">
        <w:trPr>
          <w:trHeight w:val="138"/>
        </w:trPr>
        <w:tc>
          <w:tcPr>
            <w:tcW w:w="2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</w:tcPr>
          <w:p w:rsidR="006E09BF" w:rsidRPr="006E09BF" w:rsidRDefault="006E09BF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Пəн</w:t>
            </w:r>
            <w:r w:rsidRPr="006E09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:_____________. </w:t>
            </w:r>
            <w:r w:rsidRPr="006E09B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Форма:</w:t>
            </w:r>
            <w:r w:rsidR="00C652A5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традиционный письменный</w:t>
            </w:r>
            <w:r w:rsidRPr="006E09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/оффлайн</w:t>
            </w:r>
            <w:r w:rsidRPr="006E09B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 Платформа:</w:t>
            </w:r>
            <w:r w:rsidRPr="006E09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БаллКритерий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0"/>
              <w:bottom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bottom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ДЕСКРИПТОР</w:t>
            </w:r>
            <w:r w:rsidR="00C652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Ы</w:t>
            </w:r>
          </w:p>
        </w:tc>
        <w:tc>
          <w:tcPr>
            <w:tcW w:w="4822" w:type="dxa"/>
            <w:gridSpan w:val="2"/>
            <w:tcBorders>
              <w:top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BF" w:rsidRPr="006E09BF" w:rsidTr="00F23AD5">
        <w:trPr>
          <w:trHeight w:val="131"/>
        </w:trPr>
        <w:tc>
          <w:tcPr>
            <w:tcW w:w="258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C652A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Отлично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C652A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Хорошо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25944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Удовлетво</w:t>
            </w:r>
            <w:r w:rsidR="00C652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рительно</w:t>
            </w:r>
          </w:p>
        </w:tc>
        <w:tc>
          <w:tcPr>
            <w:tcW w:w="4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4C5E7"/>
            <w:vAlign w:val="center"/>
          </w:tcPr>
          <w:p w:rsidR="006E09BF" w:rsidRPr="006E09BF" w:rsidRDefault="00625944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Неудовлетво</w:t>
            </w:r>
            <w:r w:rsidR="00C652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рительно</w:t>
            </w:r>
          </w:p>
        </w:tc>
      </w:tr>
      <w:tr w:rsidR="006E09BF" w:rsidRPr="006E09BF" w:rsidTr="00F23AD5">
        <w:trPr>
          <w:trHeight w:val="132"/>
        </w:trPr>
        <w:tc>
          <w:tcPr>
            <w:tcW w:w="258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90–100 балл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70–89 балл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50–69 балл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25–49 балл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0–24 балл</w:t>
            </w:r>
          </w:p>
        </w:tc>
      </w:tr>
      <w:tr w:rsidR="006E09BF" w:rsidRPr="006E09BF" w:rsidTr="00F23AD5">
        <w:trPr>
          <w:trHeight w:val="122"/>
        </w:trPr>
        <w:tc>
          <w:tcPr>
            <w:tcW w:w="2587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:rsidR="006E09BF" w:rsidRPr="006E09BF" w:rsidRDefault="00F23AD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1.</w:t>
            </w:r>
            <w:r w:rsidR="00496517">
              <w:rPr>
                <w:rFonts w:ascii="Times New Roman" w:hAnsi="Times New Roman" w:cs="Times New Roman"/>
                <w:b/>
                <w:bCs/>
                <w:color w:val="000000"/>
              </w:rPr>
              <w:t>Знать и понимать теорию и концепцию курса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652A5" w:rsidRPr="00C652A5" w:rsidRDefault="00C652A5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Ответы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на все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 три</w:t>
            </w:r>
          </w:p>
          <w:p w:rsidR="00C652A5" w:rsidRPr="00C652A5" w:rsidRDefault="00C652A5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в</w:t>
            </w:r>
            <w:r w:rsidRPr="00C652A5">
              <w:rPr>
                <w:rFonts w:ascii="Times New Roman" w:hAnsi="Times New Roman" w:cs="Times New Roman"/>
                <w:color w:val="000000"/>
              </w:rPr>
              <w:t>опрос</w:t>
            </w: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 xml:space="preserve">ы полностью раскрывается 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(в рамках полученных знаний), логически и последовательно создается, подкрепляется примерами тем </w:t>
            </w: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аудиторных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 занятий.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A3A2F" w:rsidRDefault="00AA3A2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E09BF" w:rsidRPr="006E09BF" w:rsidRDefault="00AA3A2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Ответы на вопросы не полностью раскрывается,  </w:t>
            </w:r>
            <w:r w:rsidRPr="00AA3A2F">
              <w:rPr>
                <w:rFonts w:ascii="Times New Roman" w:hAnsi="Times New Roman" w:cs="Times New Roman"/>
                <w:color w:val="000000"/>
              </w:rPr>
              <w:t>позволяет нарушить логику и последовательность изложения основного материала, а теоретические вопросы не подкреплены иллюстративным материалом.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A3A2F" w:rsidRPr="00AA3A2F" w:rsidRDefault="00AA3A2F" w:rsidP="00AA3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3A2F">
              <w:rPr>
                <w:rFonts w:ascii="Times New Roman" w:hAnsi="Times New Roman" w:cs="Times New Roman"/>
                <w:color w:val="000000"/>
              </w:rPr>
              <w:t>Ответ представлен в билете</w:t>
            </w:r>
          </w:p>
          <w:p w:rsidR="00AA3A2F" w:rsidRPr="00AA3A2F" w:rsidRDefault="00AA3A2F" w:rsidP="00AA3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не полностью, </w:t>
            </w:r>
            <w:r w:rsidRPr="00AA3A2F">
              <w:rPr>
                <w:rFonts w:ascii="Times New Roman" w:hAnsi="Times New Roman" w:cs="Times New Roman"/>
                <w:color w:val="000000"/>
              </w:rPr>
              <w:t xml:space="preserve"> поверхностно доказывает основные правила, допускает нарушение логики и последовательности изложения материала, не показывает теоретические правила на примерах разработанных конспектов аудиторных занятий.</w:t>
            </w:r>
          </w:p>
          <w:p w:rsidR="00AA3A2F" w:rsidRPr="00AA3A2F" w:rsidRDefault="00AA3A2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149D0" w:rsidRPr="007149D0" w:rsidRDefault="007149D0" w:rsidP="0071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Не корректные ответы на заданные вопросы</w:t>
            </w:r>
            <w:r w:rsidRPr="007149D0">
              <w:rPr>
                <w:rFonts w:ascii="Times New Roman" w:hAnsi="Times New Roman" w:cs="Times New Roman"/>
                <w:color w:val="000000"/>
              </w:rPr>
              <w:t>, неправильная</w:t>
            </w:r>
          </w:p>
          <w:p w:rsidR="007149D0" w:rsidRPr="007149D0" w:rsidRDefault="007149D0" w:rsidP="0071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49D0">
              <w:rPr>
                <w:rFonts w:ascii="Times New Roman" w:hAnsi="Times New Roman" w:cs="Times New Roman"/>
                <w:color w:val="000000"/>
              </w:rPr>
              <w:t>рассуждения, фактические и речевые ошибки, получение неверных выводов.</w:t>
            </w:r>
          </w:p>
          <w:p w:rsidR="007149D0" w:rsidRPr="007149D0" w:rsidRDefault="007149D0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C652A5" w:rsidRPr="00C652A5" w:rsidRDefault="007149D0" w:rsidP="00C65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Не иметь представлени</w:t>
            </w:r>
            <w:r w:rsidR="00C652A5">
              <w:rPr>
                <w:rFonts w:ascii="Times New Roman" w:hAnsi="Times New Roman" w:cs="Times New Roman"/>
                <w:color w:val="000000"/>
                <w:lang w:val="kk-KZ"/>
              </w:rPr>
              <w:t xml:space="preserve">е об основных понятиях и процессах. </w:t>
            </w:r>
            <w:r w:rsidR="00C652A5" w:rsidRPr="00C652A5">
              <w:rPr>
                <w:rFonts w:ascii="Times New Roman" w:hAnsi="Times New Roman" w:cs="Times New Roman"/>
                <w:color w:val="000000"/>
              </w:rPr>
              <w:t>Нарушение правил итогового контроля.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09BF" w:rsidRPr="006E09BF" w:rsidTr="00F23AD5">
        <w:trPr>
          <w:trHeight w:val="1522"/>
        </w:trPr>
        <w:tc>
          <w:tcPr>
            <w:tcW w:w="25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6E09BF" w:rsidRPr="006E09BF" w:rsidRDefault="006E09BF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CC6D34" w:rsidRPr="00CC6D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Применение </w:t>
            </w:r>
            <w:r w:rsidR="00CC6D34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выб</w:t>
            </w:r>
            <w:r w:rsidR="00CC6D34" w:rsidRPr="00CC6D34">
              <w:rPr>
                <w:rFonts w:ascii="Times New Roman" w:hAnsi="Times New Roman" w:cs="Times New Roman"/>
                <w:b/>
                <w:bCs/>
                <w:color w:val="000000"/>
              </w:rPr>
              <w:t>ранных методов и подходов к поставленным задачам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D92" w:rsidRPr="006E09BF" w:rsidRDefault="00BD3D92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D3D92">
              <w:rPr>
                <w:rFonts w:ascii="Times New Roman" w:hAnsi="Times New Roman" w:cs="Times New Roman"/>
                <w:color w:val="000000"/>
              </w:rPr>
              <w:t>Выполнение учебного задания в полном объеме, дача развернутого, обоснованного ответа на вопрос, решение практических задач</w:t>
            </w:r>
            <w:r w:rsidR="00C31F9C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D92" w:rsidRPr="00C31F9C" w:rsidRDefault="00BD3D92" w:rsidP="00BD3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D3D92">
              <w:rPr>
                <w:rFonts w:ascii="Times New Roman" w:hAnsi="Times New Roman" w:cs="Times New Roman"/>
                <w:color w:val="000000"/>
              </w:rPr>
              <w:t>Частичное выполнение учебного задания, неполные, обоснованные ответы на поставленные вопросы без полного решения практических задач</w:t>
            </w:r>
            <w:r w:rsidR="00C31F9C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E09BF" w:rsidRPr="006E09BF" w:rsidRDefault="006E09BF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9C" w:rsidRPr="00C31F9C" w:rsidRDefault="00C31F9C" w:rsidP="00C3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1F9C">
              <w:rPr>
                <w:rFonts w:ascii="Times New Roman" w:hAnsi="Times New Roman" w:cs="Times New Roman"/>
                <w:color w:val="000000"/>
              </w:rPr>
              <w:t>Материал изложен фрагментарно, нарушая логическую последовательность, теоретические знания применяются поверхностно.</w:t>
            </w:r>
          </w:p>
          <w:p w:rsidR="006E09BF" w:rsidRPr="006E09BF" w:rsidRDefault="006E09BF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9BF" w:rsidRPr="006E09BF" w:rsidRDefault="00C31F9C" w:rsidP="00C3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1F9C">
              <w:rPr>
                <w:rFonts w:ascii="Times New Roman" w:hAnsi="Times New Roman" w:cs="Times New Roman"/>
                <w:color w:val="000000"/>
              </w:rPr>
              <w:t>Иррациональный способ решения проблемы или недостаточно продуманный ответ; неумение решать задачи, выполнять задачи в целом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CC6D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E09BF" w:rsidRPr="006E09BF" w:rsidRDefault="00C31F9C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1F9C">
              <w:rPr>
                <w:rFonts w:ascii="Times New Roman" w:hAnsi="Times New Roman" w:cs="Times New Roman"/>
                <w:color w:val="000000"/>
              </w:rPr>
              <w:t>Неумение использовать знания для решения проблем; неспособность делать выводы и обобщения. Нарушение правил итогового контроля.</w:t>
            </w:r>
          </w:p>
        </w:tc>
      </w:tr>
      <w:tr w:rsidR="006E09BF" w:rsidRPr="006E09BF" w:rsidTr="00F23AD5">
        <w:trPr>
          <w:trHeight w:val="637"/>
        </w:trPr>
        <w:tc>
          <w:tcPr>
            <w:tcW w:w="258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1F9C" w:rsidRPr="00C31F9C" w:rsidRDefault="006E09BF" w:rsidP="00C31F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C31F9C" w:rsidRPr="00C31F9C">
              <w:rPr>
                <w:rFonts w:ascii="Times New Roman" w:hAnsi="Times New Roman" w:cs="Times New Roman"/>
                <w:b/>
                <w:bCs/>
                <w:color w:val="000000"/>
              </w:rPr>
              <w:t>Оценка применения выбранного метода к предлагаемой практической задаче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Последовательное, логичное и правильное обоснование научных правил и прикладной методологии.</w:t>
            </w:r>
          </w:p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Грамотность, соблюдение норм научного языка.</w:t>
            </w:r>
          </w:p>
          <w:p w:rsidR="00C31F9C" w:rsidRPr="006E09BF" w:rsidRDefault="00C31F9C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3-4 неточности в использовании материала, обобщениях и выводах</w:t>
            </w:r>
          </w:p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допускаются мелкие ошибки.</w:t>
            </w:r>
          </w:p>
          <w:p w:rsidR="00C31F9C" w:rsidRPr="006E09BF" w:rsidRDefault="00C31F9C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23AD5" w:rsidRPr="00F23AD5" w:rsidRDefault="00F23AD5" w:rsidP="00F2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23AD5">
              <w:rPr>
                <w:rFonts w:ascii="Times New Roman" w:hAnsi="Times New Roman" w:cs="Times New Roman"/>
                <w:color w:val="000000"/>
              </w:rPr>
              <w:t xml:space="preserve">Выводы об использовании основанных уравнений неточны и неубедительны, имеются неточности в обработке результатов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статистических материалов.</w:t>
            </w:r>
          </w:p>
          <w:p w:rsidR="006E09BF" w:rsidRPr="006E09BF" w:rsidRDefault="006E09BF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23AD5" w:rsidRPr="00F23AD5" w:rsidRDefault="00F23AD5" w:rsidP="00F2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AD5">
              <w:rPr>
                <w:rFonts w:ascii="Times New Roman" w:hAnsi="Times New Roman" w:cs="Times New Roman"/>
                <w:color w:val="000000"/>
              </w:rPr>
              <w:t>Задание выполнено с грубыми ошибками, ответы на вопросы неполные, концептуальные материалы и аргументация использованы плохо.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6E09BF" w:rsidRPr="006E09BF" w:rsidRDefault="00F23AD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23AD5">
              <w:rPr>
                <w:rFonts w:ascii="Times New Roman" w:hAnsi="Times New Roman" w:cs="Times New Roman"/>
                <w:color w:val="000000"/>
              </w:rPr>
              <w:t>Задание не было выполнено, ответы на вопросы отсутствовали, материалы и инструменты анализа не использовались. Нарушение правил итогового контроля.</w:t>
            </w:r>
          </w:p>
        </w:tc>
      </w:tr>
    </w:tbl>
    <w:p w:rsidR="006E09BF" w:rsidRPr="002570AA" w:rsidRDefault="006E09BF">
      <w:pPr>
        <w:rPr>
          <w:lang w:val="kk-KZ"/>
        </w:rPr>
        <w:sectPr w:rsidR="006E09BF" w:rsidRPr="002570AA" w:rsidSect="006E09BF">
          <w:pgSz w:w="16838" w:h="11906" w:orient="landscape"/>
          <w:pgMar w:top="850" w:right="1138" w:bottom="1699" w:left="1138" w:header="720" w:footer="720" w:gutter="0"/>
          <w:cols w:space="720"/>
          <w:docGrid w:linePitch="360"/>
        </w:sectPr>
      </w:pPr>
    </w:p>
    <w:p w:rsidR="006E09BF" w:rsidRDefault="00500A5F" w:rsidP="00500A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Содержание тем</w:t>
      </w:r>
    </w:p>
    <w:p w:rsidR="00684FB9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Предмет и метод синоптической метеорологии.</w:t>
      </w:r>
      <w:r w:rsidR="00E142E8" w:rsidRPr="00E14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E142E8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Основные этапы развития синоптической метеорологии</w:t>
      </w:r>
      <w:r w:rsidRPr="009163F5">
        <w:rPr>
          <w:rFonts w:ascii="Times New Roman" w:hAnsi="Times New Roman" w:cs="Times New Roman"/>
          <w:sz w:val="28"/>
          <w:szCs w:val="28"/>
        </w:rPr>
        <w:t>.</w:t>
      </w:r>
    </w:p>
    <w:p w:rsidR="00684FB9" w:rsidRDefault="00625944" w:rsidP="00A92BFB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E8">
        <w:rPr>
          <w:rFonts w:ascii="Times New Roman" w:hAnsi="Times New Roman" w:cs="Times New Roman"/>
          <w:sz w:val="28"/>
          <w:szCs w:val="28"/>
        </w:rPr>
        <w:t xml:space="preserve">Всемирная служба погоды (ВСП). </w:t>
      </w:r>
    </w:p>
    <w:p w:rsidR="00625944" w:rsidRPr="00E142E8" w:rsidRDefault="00625944" w:rsidP="00A92BFB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E8">
        <w:rPr>
          <w:rFonts w:ascii="Times New Roman" w:hAnsi="Times New Roman" w:cs="Times New Roman"/>
          <w:sz w:val="28"/>
          <w:szCs w:val="28"/>
        </w:rPr>
        <w:t xml:space="preserve">Современная организация службы погоды в республике Казахстан.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в области синоптической метеорологии</w:t>
      </w:r>
      <w:r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Метеорологическая информация, используемая в синоптическом анализе и прогнозе погоды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Способы получения и представления метеорологической информации в виде, удобном для синоптического анализа и прогноза. Их краткая характеристика, достоинства и недостатки</w:t>
      </w:r>
      <w:r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Краткая характеристика основных средств синоптического анализа. Синоптические приземные карты погоды. Техника составления и оформления анализа приземных карт</w:t>
      </w:r>
      <w:r w:rsidRPr="001D38FA">
        <w:rPr>
          <w:rFonts w:ascii="Times New Roman" w:hAnsi="Times New Roman" w:cs="Times New Roman"/>
          <w:sz w:val="28"/>
          <w:szCs w:val="28"/>
        </w:rPr>
        <w:t>.</w:t>
      </w:r>
      <w:r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Pr="009163F5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Карты барической топографии (БТ). Техника их составления. Оформление анализа карт абсолютной топографии (АТ) и карт относительной топографии (ОТ)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Общая характеристика вспомогательных синоптических карт. Их составление и анализ. Применение их при анализе и прогнозе погоды</w:t>
      </w:r>
      <w:r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Выявление и исправление ошибочных данных на приземных картах погоды и КБТ.</w:t>
      </w:r>
    </w:p>
    <w:p w:rsidR="00625944" w:rsidRPr="009163F5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Поле атмосферного давления. Дифференциальные характеристики поля давления. Угол наклона изобарической поверхности. Изменение давления во времени (анализ уравнения тенденции)</w:t>
      </w:r>
      <w:r w:rsidRPr="001D38FA">
        <w:rPr>
          <w:rFonts w:ascii="Times New Roman" w:hAnsi="Times New Roman" w:cs="Times New Roman"/>
          <w:sz w:val="28"/>
          <w:szCs w:val="28"/>
        </w:rPr>
        <w:t>.</w:t>
      </w:r>
    </w:p>
    <w:p w:rsidR="00D34D76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Формы барического рельефа.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Характеристика систем пониженного и повышенного давления. Соотношение сил в циклоне и антициклоне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FB9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Приземные деформационные поля. Особенности высотных барических полей. Высотные деформационные поля (ВДП) и их преобразования. </w:t>
      </w:r>
    </w:p>
    <w:p w:rsidR="00625944" w:rsidRPr="00B42868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Высотная фронтальная зона (ВФЗ). Планетарная высотная фронтальная зона (ПВФЗ)</w:t>
      </w:r>
      <w:r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Pr="009163F5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Особенности анализа поля ветра и его характеристики. Геострофическая и градиентная модели связи полей давления и ветра. Связь геострофического ветра с действительным.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Географические и сезонные особенности полей давления и температуры воздуха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Струйные течения в атмосфере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Трансформационные изменения свойств воздушных масс. Орографические влияния на характеристики воздушных масс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D76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Термические системы. Связь поля температуры с полями других метеорологических величин.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lastRenderedPageBreak/>
        <w:t xml:space="preserve">Изменение температуры воздуха во времени у поверхности Земли и в свободной атмосфере. </w:t>
      </w:r>
      <w:bookmarkStart w:id="0" w:name="_GoBack"/>
      <w:bookmarkEnd w:id="0"/>
      <w:r w:rsidRPr="00DA3E12">
        <w:rPr>
          <w:rFonts w:ascii="Times New Roman" w:hAnsi="Times New Roman" w:cs="Times New Roman"/>
          <w:sz w:val="28"/>
          <w:szCs w:val="28"/>
        </w:rPr>
        <w:t>Факторы локального изменения температуры воздуха.</w:t>
      </w:r>
      <w:r w:rsidRPr="00B4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Характеристики влажности, используемые в синоптическом анализе. Факторы локального изменения влажности во времени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D76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Виды вертикальных движений воздуха, их пространственно-временной масштаб и связь с погодными условиями.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Качественная оценка знака и интенсивности упорядоченных вертикальных движений воздуха по структуре барического поля</w:t>
      </w:r>
      <w:r w:rsidRPr="00B42868">
        <w:rPr>
          <w:rFonts w:ascii="Times New Roman" w:hAnsi="Times New Roman" w:cs="Times New Roman"/>
          <w:sz w:val="28"/>
          <w:szCs w:val="28"/>
        </w:rPr>
        <w:t>.</w:t>
      </w:r>
    </w:p>
    <w:p w:rsidR="00684FB9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Понятие воздушной массы (ВМ). Условия формирования ВМ, понятие очага формирования ВМ. Классификации ВМ. </w:t>
      </w:r>
    </w:p>
    <w:p w:rsidR="00684FB9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Характеристика погоды в теплых и холодных воздушных массах различной стратификации в разные сезоны года. Очаги их формирования. </w:t>
      </w:r>
    </w:p>
    <w:p w:rsidR="00625944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Трансформация воздушных масс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Атмосферные фронты: теплый, холодный, фронты окклюзии.</w:t>
      </w:r>
    </w:p>
    <w:p w:rsidR="00625944" w:rsidRPr="008106C1" w:rsidRDefault="00625944" w:rsidP="00625944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Фронтогенез и фронтолиз.</w:t>
      </w:r>
    </w:p>
    <w:p w:rsidR="00684FB9" w:rsidRDefault="00684F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8106C1" w:rsidRPr="00625944" w:rsidRDefault="008106C1" w:rsidP="008106C1">
      <w:pPr>
        <w:widowControl w:val="0"/>
        <w:autoSpaceDE w:val="0"/>
        <w:autoSpaceDN w:val="0"/>
        <w:spacing w:after="0" w:line="225" w:lineRule="exact"/>
        <w:ind w:left="112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625944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Литература</w:t>
      </w:r>
    </w:p>
    <w:p w:rsidR="008106C1" w:rsidRPr="00625944" w:rsidRDefault="008106C1" w:rsidP="008106C1">
      <w:pPr>
        <w:widowControl w:val="0"/>
        <w:autoSpaceDE w:val="0"/>
        <w:autoSpaceDN w:val="0"/>
        <w:spacing w:after="0" w:line="228" w:lineRule="exact"/>
        <w:ind w:left="112"/>
        <w:rPr>
          <w:rFonts w:ascii="Times New Roman" w:eastAsia="Times New Roman" w:hAnsi="Times New Roman" w:cs="Times New Roman"/>
          <w:sz w:val="28"/>
          <w:szCs w:val="24"/>
        </w:rPr>
      </w:pPr>
    </w:p>
    <w:p w:rsidR="008106C1" w:rsidRPr="00625944" w:rsidRDefault="008106C1" w:rsidP="008106C1">
      <w:pPr>
        <w:widowControl w:val="0"/>
        <w:autoSpaceDE w:val="0"/>
        <w:autoSpaceDN w:val="0"/>
        <w:spacing w:after="0" w:line="228" w:lineRule="exact"/>
        <w:ind w:left="112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>Основная: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Зверев А.С. Синоптическая метеорология. – Л.: Гидрометеоиздат, 1977. – 711 с.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</w: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Воробьев В.И. Синоптическая метеорология. – Л.: Гидрометеоиздат,1991. – 616 с.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</w: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Руководство по краткосрочным прогнозам погоды. – Л.:Гидрометеоиздат, 1986. Ч.1.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Практикум по синоптической метеорологии. / под ред. В.И. Воробьева. – СПб.: изд. РГГМУ, 2005. – 304 с.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Воробьев В.И. Основные понятия синоптической метеорологии. – СПб.: изд. РГГМУ, 2003. – 48 с.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Vorobyev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V.I.,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Tarakanov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G.G. Introduction to synoptic meteorology. Manuel.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Спб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Изд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РГГМУ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2005 – 40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рр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Gary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Lackmann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«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Midlatitude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synoptic meteorology: Dynamics, Analysis and Forecasting» American Meteorological Society, 2012, ISBN 1878220101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C. Donald Ahrens «Meteorology Today»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Genegage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Learinung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9 ed. 2008, ISBN 0495555738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Jonn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Walace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Peter Hobbs «Atmospheric Science» ISBN 9780127329512.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Printbook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Relese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Date 2009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Aulikki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Lehkonen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Synoptic Meteorology.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Eumetrain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//https://ru.scribd.com/document/245183089/Synoptic-Meteorology-Textbook </w:t>
      </w:r>
    </w:p>
    <w:p w:rsidR="008106C1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Shawn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Milrad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Synoptic Analysis and Forecasting: An Introductory Toolkit.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Elsevier, 2017. P.180</w:t>
      </w:r>
    </w:p>
    <w:p w:rsidR="008106C1" w:rsidRPr="00625944" w:rsidRDefault="008106C1" w:rsidP="008106C1">
      <w:pPr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left="422" w:right="1447"/>
        <w:rPr>
          <w:rFonts w:ascii="Times New Roman" w:eastAsia="Times New Roman" w:hAnsi="Times New Roman" w:cs="Times New Roman"/>
          <w:sz w:val="28"/>
          <w:szCs w:val="24"/>
        </w:rPr>
      </w:pPr>
    </w:p>
    <w:p w:rsidR="008106C1" w:rsidRPr="00625944" w:rsidRDefault="00625944" w:rsidP="00625944">
      <w:pPr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right="1447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8106C1" w:rsidRPr="00625944">
        <w:rPr>
          <w:rFonts w:ascii="Times New Roman" w:eastAsia="Times New Roman" w:hAnsi="Times New Roman" w:cs="Times New Roman"/>
          <w:sz w:val="28"/>
          <w:szCs w:val="24"/>
        </w:rPr>
        <w:t>Дополнительная</w:t>
      </w:r>
      <w:r w:rsidR="008106C1"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Практикум по синоптической метеорологии/ под ред. В.И.Воробьева.  –  Л.: Гидрометеоиздат, 1983. 288 с. 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C. Donald Ahrens «Meteorology Today»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Genegage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Learinung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9 ed. 2008, ISBN 0495555738 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Jonn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Walace</w:t>
      </w:r>
      <w:proofErr w:type="spellEnd"/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Peter  Hobbs  «Atmospheric  Science»  ISBN  9780127329512.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Printbook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Relese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Date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2009 </w:t>
      </w:r>
    </w:p>
    <w:p w:rsidR="008106C1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Vorobyev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V.I</w:t>
      </w:r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.,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Tarakanov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G.G.  </w:t>
      </w:r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Introduction  to</w:t>
      </w:r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synoptic  meteorology.  Manuel. 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Спб.  Изд.  РГГМУ, 2005 – 40 рр.</w:t>
      </w:r>
    </w:p>
    <w:p w:rsidR="008106C1" w:rsidRPr="00625944" w:rsidRDefault="008106C1" w:rsidP="008106C1">
      <w:pPr>
        <w:ind w:left="360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sectPr w:rsidR="008106C1" w:rsidRPr="0062594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7EE"/>
    <w:multiLevelType w:val="hybridMultilevel"/>
    <w:tmpl w:val="9566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1E4"/>
    <w:multiLevelType w:val="hybridMultilevel"/>
    <w:tmpl w:val="ABB6EC02"/>
    <w:lvl w:ilvl="0" w:tplc="BD781F2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8" w:hanging="360"/>
      </w:pPr>
    </w:lvl>
    <w:lvl w:ilvl="2" w:tplc="2000001B" w:tentative="1">
      <w:start w:val="1"/>
      <w:numFmt w:val="lowerRoman"/>
      <w:lvlText w:val="%3."/>
      <w:lvlJc w:val="right"/>
      <w:pPr>
        <w:ind w:left="1938" w:hanging="180"/>
      </w:pPr>
    </w:lvl>
    <w:lvl w:ilvl="3" w:tplc="2000000F" w:tentative="1">
      <w:start w:val="1"/>
      <w:numFmt w:val="decimal"/>
      <w:lvlText w:val="%4."/>
      <w:lvlJc w:val="left"/>
      <w:pPr>
        <w:ind w:left="2658" w:hanging="360"/>
      </w:pPr>
    </w:lvl>
    <w:lvl w:ilvl="4" w:tplc="20000019" w:tentative="1">
      <w:start w:val="1"/>
      <w:numFmt w:val="lowerLetter"/>
      <w:lvlText w:val="%5."/>
      <w:lvlJc w:val="left"/>
      <w:pPr>
        <w:ind w:left="3378" w:hanging="360"/>
      </w:pPr>
    </w:lvl>
    <w:lvl w:ilvl="5" w:tplc="2000001B" w:tentative="1">
      <w:start w:val="1"/>
      <w:numFmt w:val="lowerRoman"/>
      <w:lvlText w:val="%6."/>
      <w:lvlJc w:val="right"/>
      <w:pPr>
        <w:ind w:left="4098" w:hanging="180"/>
      </w:pPr>
    </w:lvl>
    <w:lvl w:ilvl="6" w:tplc="2000000F" w:tentative="1">
      <w:start w:val="1"/>
      <w:numFmt w:val="decimal"/>
      <w:lvlText w:val="%7."/>
      <w:lvlJc w:val="left"/>
      <w:pPr>
        <w:ind w:left="4818" w:hanging="360"/>
      </w:pPr>
    </w:lvl>
    <w:lvl w:ilvl="7" w:tplc="20000019" w:tentative="1">
      <w:start w:val="1"/>
      <w:numFmt w:val="lowerLetter"/>
      <w:lvlText w:val="%8."/>
      <w:lvlJc w:val="left"/>
      <w:pPr>
        <w:ind w:left="5538" w:hanging="360"/>
      </w:pPr>
    </w:lvl>
    <w:lvl w:ilvl="8" w:tplc="2000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4528409D"/>
    <w:multiLevelType w:val="hybridMultilevel"/>
    <w:tmpl w:val="A7CA6A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3D32"/>
    <w:multiLevelType w:val="hybridMultilevel"/>
    <w:tmpl w:val="2F06596A"/>
    <w:lvl w:ilvl="0" w:tplc="C5524F2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1" w:tplc="2F923F14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570E266C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3" w:tplc="6C987E6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4" w:tplc="BA4CAF86">
      <w:numFmt w:val="bullet"/>
      <w:lvlText w:val="•"/>
      <w:lvlJc w:val="left"/>
      <w:pPr>
        <w:ind w:left="3764" w:hanging="284"/>
      </w:pPr>
      <w:rPr>
        <w:rFonts w:hint="default"/>
        <w:lang w:val="ru-RU" w:eastAsia="en-US" w:bidi="ar-SA"/>
      </w:rPr>
    </w:lvl>
    <w:lvl w:ilvl="5" w:tplc="2D22C122">
      <w:numFmt w:val="bullet"/>
      <w:lvlText w:val="•"/>
      <w:lvlJc w:val="left"/>
      <w:pPr>
        <w:ind w:left="4600" w:hanging="284"/>
      </w:pPr>
      <w:rPr>
        <w:rFonts w:hint="default"/>
        <w:lang w:val="ru-RU" w:eastAsia="en-US" w:bidi="ar-SA"/>
      </w:rPr>
    </w:lvl>
    <w:lvl w:ilvl="6" w:tplc="C97AEEE6">
      <w:numFmt w:val="bullet"/>
      <w:lvlText w:val="•"/>
      <w:lvlJc w:val="left"/>
      <w:pPr>
        <w:ind w:left="5436" w:hanging="284"/>
      </w:pPr>
      <w:rPr>
        <w:rFonts w:hint="default"/>
        <w:lang w:val="ru-RU" w:eastAsia="en-US" w:bidi="ar-SA"/>
      </w:rPr>
    </w:lvl>
    <w:lvl w:ilvl="7" w:tplc="A754CE8C"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8" w:tplc="6F208444">
      <w:numFmt w:val="bullet"/>
      <w:lvlText w:val="•"/>
      <w:lvlJc w:val="left"/>
      <w:pPr>
        <w:ind w:left="71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50"/>
    <w:rsid w:val="000E2C95"/>
    <w:rsid w:val="0012172E"/>
    <w:rsid w:val="001C403C"/>
    <w:rsid w:val="002570AA"/>
    <w:rsid w:val="002B19F9"/>
    <w:rsid w:val="002F5EAB"/>
    <w:rsid w:val="00496517"/>
    <w:rsid w:val="00500A5F"/>
    <w:rsid w:val="00503AD9"/>
    <w:rsid w:val="00506187"/>
    <w:rsid w:val="005C3CCB"/>
    <w:rsid w:val="00611971"/>
    <w:rsid w:val="00625944"/>
    <w:rsid w:val="0065602E"/>
    <w:rsid w:val="00684FB9"/>
    <w:rsid w:val="006E09BF"/>
    <w:rsid w:val="007149D0"/>
    <w:rsid w:val="00730F92"/>
    <w:rsid w:val="008106C1"/>
    <w:rsid w:val="0092422A"/>
    <w:rsid w:val="0093444B"/>
    <w:rsid w:val="00975450"/>
    <w:rsid w:val="009849B4"/>
    <w:rsid w:val="00AA3A2F"/>
    <w:rsid w:val="00AF3EB8"/>
    <w:rsid w:val="00BD3D92"/>
    <w:rsid w:val="00C31F9C"/>
    <w:rsid w:val="00C652A5"/>
    <w:rsid w:val="00C93E94"/>
    <w:rsid w:val="00CC6D34"/>
    <w:rsid w:val="00D34D76"/>
    <w:rsid w:val="00DB23D2"/>
    <w:rsid w:val="00E142E8"/>
    <w:rsid w:val="00F23AD5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E42A"/>
  <w15:docId w15:val="{7AEF58A4-D91D-4DF5-B290-EFE27F20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5944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2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92422A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6119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594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2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8257-386E-442B-BA5A-B806D0C6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Dindrabai</dc:creator>
  <cp:keywords/>
  <dc:description/>
  <cp:lastModifiedBy>Unit13</cp:lastModifiedBy>
  <cp:revision>6</cp:revision>
  <dcterms:created xsi:type="dcterms:W3CDTF">2024-10-23T11:54:00Z</dcterms:created>
  <dcterms:modified xsi:type="dcterms:W3CDTF">2024-10-23T11:59:00Z</dcterms:modified>
</cp:coreProperties>
</file>